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02" w:type="dxa"/>
        <w:tblInd w:w="-1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0"/>
        <w:gridCol w:w="6812"/>
      </w:tblGrid>
      <w:tr w:rsidR="00F7558B" w:rsidTr="004C070A">
        <w:trPr>
          <w:trHeight w:val="1971"/>
        </w:trPr>
        <w:tc>
          <w:tcPr>
            <w:tcW w:w="239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558B" w:rsidRDefault="00F7558B" w:rsidP="004C070A">
            <w:pPr>
              <w:spacing w:line="36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6933F1B" wp14:editId="09E8E8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-1992633</wp:posOffset>
                  </wp:positionV>
                  <wp:extent cx="1362071" cy="1362071"/>
                  <wp:effectExtent l="0" t="0" r="0" b="0"/>
                  <wp:wrapThrough wrapText="bothSides">
                    <wp:wrapPolygon edited="0">
                      <wp:start x="0" y="0"/>
                      <wp:lineTo x="0" y="21157"/>
                      <wp:lineTo x="21157" y="21157"/>
                      <wp:lineTo x="21157" y="0"/>
                      <wp:lineTo x="0" y="0"/>
                    </wp:wrapPolygon>
                  </wp:wrapThrough>
                  <wp:docPr id="1" name="圖片 3" descr="A5-02-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1" cy="136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1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58B" w:rsidRDefault="00F7558B" w:rsidP="004C070A">
            <w:pPr>
              <w:spacing w:line="360" w:lineRule="auto"/>
              <w:jc w:val="both"/>
              <w:rPr>
                <w:rFonts w:ascii="標楷體" w:eastAsia="標楷體" w:hAnsi="標楷體"/>
                <w:b/>
                <w:sz w:val="56"/>
                <w:szCs w:val="56"/>
              </w:rPr>
            </w:pPr>
            <w:r>
              <w:rPr>
                <w:rFonts w:ascii="標楷體" w:eastAsia="標楷體" w:hAnsi="標楷體"/>
                <w:b/>
                <w:sz w:val="56"/>
                <w:szCs w:val="56"/>
              </w:rPr>
              <w:t>福建金門地方法院新聞稿</w:t>
            </w:r>
          </w:p>
          <w:p w:rsidR="00F7558B" w:rsidRDefault="00F7558B" w:rsidP="004C070A">
            <w:pPr>
              <w:spacing w:line="0" w:lineRule="atLeast"/>
              <w:ind w:firstLine="56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發稿日期：</w:t>
            </w:r>
            <w:r w:rsidR="00A80156">
              <w:rPr>
                <w:rFonts w:ascii="標楷體" w:eastAsia="標楷體" w:hAnsi="標楷體"/>
                <w:sz w:val="28"/>
                <w:szCs w:val="28"/>
              </w:rPr>
              <w:t>111</w:t>
            </w:r>
            <w:r>
              <w:rPr>
                <w:rFonts w:ascii="標楷體" w:eastAsia="標楷體" w:hAnsi="標楷體"/>
                <w:sz w:val="28"/>
                <w:szCs w:val="28"/>
              </w:rPr>
              <w:t>年</w:t>
            </w:r>
            <w:r w:rsidR="00A80156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>
              <w:rPr>
                <w:rFonts w:ascii="標楷體" w:eastAsia="標楷體" w:hAnsi="標楷體"/>
                <w:sz w:val="28"/>
                <w:szCs w:val="28"/>
              </w:rPr>
              <w:t>月</w:t>
            </w:r>
            <w:r w:rsidR="00A80156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  <w:p w:rsidR="00F7558B" w:rsidRDefault="00F7558B" w:rsidP="004C070A">
            <w:pPr>
              <w:spacing w:line="0" w:lineRule="atLeast"/>
              <w:ind w:firstLine="56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發稿單位：書記處</w:t>
            </w:r>
          </w:p>
          <w:p w:rsidR="00F7558B" w:rsidRDefault="00F7558B" w:rsidP="004C070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連 絡 人：書記官長 李成在</w:t>
            </w:r>
          </w:p>
          <w:p w:rsidR="00F7558B" w:rsidRDefault="00F7558B" w:rsidP="00A80156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292338" wp14:editId="1038E6BA">
                      <wp:simplePos x="0" y="0"/>
                      <wp:positionH relativeFrom="margin">
                        <wp:posOffset>-1419862</wp:posOffset>
                      </wp:positionH>
                      <wp:positionV relativeFrom="paragraph">
                        <wp:posOffset>239399</wp:posOffset>
                      </wp:positionV>
                      <wp:extent cx="5371469" cy="35561"/>
                      <wp:effectExtent l="19050" t="19050" r="19681" b="21589"/>
                      <wp:wrapNone/>
                      <wp:docPr id="2" name="直線接點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71469" cy="355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CF23C7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接點 2" o:spid="_x0000_s1026" type="#_x0000_t32" style="position:absolute;margin-left:-111.8pt;margin-top:18.85pt;width:422.95pt;height:2.8pt;flip:y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" strokeweight="2.25pt">
                      <w10:wrap anchorx="margin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連絡電話：(082)327361#303 </w:t>
            </w:r>
            <w:r>
              <w:rPr>
                <w:rFonts w:ascii="標楷體" w:eastAsia="標楷體" w:hAnsi="標楷體"/>
              </w:rPr>
              <w:t>編號：11</w:t>
            </w:r>
            <w:r w:rsidR="00A80156">
              <w:rPr>
                <w:rFonts w:ascii="標楷體" w:eastAsia="標楷體" w:hAnsi="標楷體"/>
              </w:rPr>
              <w:t>1-00</w:t>
            </w:r>
            <w:r>
              <w:rPr>
                <w:rFonts w:ascii="標楷體" w:eastAsia="標楷體" w:hAnsi="標楷體"/>
              </w:rPr>
              <w:t>1</w:t>
            </w:r>
          </w:p>
        </w:tc>
      </w:tr>
    </w:tbl>
    <w:p w:rsidR="00F7558B" w:rsidRPr="00A35130" w:rsidRDefault="00A80156" w:rsidP="00F7558B">
      <w:pPr>
        <w:suppressAutoHyphens w:val="0"/>
        <w:autoSpaceDN/>
        <w:spacing w:line="360" w:lineRule="auto"/>
        <w:jc w:val="center"/>
        <w:textAlignment w:val="auto"/>
        <w:rPr>
          <w:kern w:val="2"/>
        </w:rPr>
      </w:pPr>
      <w:r w:rsidRPr="00A80156">
        <w:rPr>
          <w:rFonts w:ascii="標楷體" w:eastAsia="標楷體" w:hAnsi="標楷體" w:hint="eastAsia"/>
          <w:b/>
          <w:bCs/>
          <w:kern w:val="2"/>
          <w:sz w:val="32"/>
          <w:szCs w:val="32"/>
        </w:rPr>
        <w:t>金門地院辦理國民法官模擬法庭第2輪次活動準備程序期日新聞稿</w:t>
      </w:r>
    </w:p>
    <w:p w:rsidR="00F7558B" w:rsidRDefault="00A80156" w:rsidP="00F7558B">
      <w:pPr>
        <w:suppressAutoHyphens w:val="0"/>
        <w:autoSpaceDN/>
        <w:spacing w:line="360" w:lineRule="auto"/>
        <w:ind w:firstLineChars="200" w:firstLine="560"/>
        <w:jc w:val="both"/>
        <w:textAlignment w:val="auto"/>
        <w:rPr>
          <w:rFonts w:ascii="標楷體" w:eastAsia="標楷體" w:hAnsi="標楷體"/>
          <w:kern w:val="2"/>
          <w:sz w:val="28"/>
          <w:szCs w:val="28"/>
        </w:rPr>
      </w:pPr>
      <w:r w:rsidRPr="00A80156">
        <w:rPr>
          <w:rFonts w:ascii="標楷體" w:eastAsia="標楷體" w:hAnsi="標楷體" w:hint="eastAsia"/>
          <w:kern w:val="2"/>
          <w:sz w:val="28"/>
          <w:szCs w:val="28"/>
        </w:rPr>
        <w:t>國民法官法即將於112年1月1日起正式上路，為持續累積新制運作之經驗，本院訂於今(30)日辦理第2輪次模擬法庭活動準備程序之演練。</w:t>
      </w:r>
    </w:p>
    <w:p w:rsidR="00A80156" w:rsidRPr="00A80156" w:rsidRDefault="00A80156" w:rsidP="00A80156">
      <w:pPr>
        <w:widowControl/>
        <w:suppressAutoHyphens w:val="0"/>
        <w:autoSpaceDN/>
        <w:spacing w:line="360" w:lineRule="auto"/>
        <w:ind w:firstLineChars="202" w:firstLine="566"/>
        <w:jc w:val="both"/>
        <w:textAlignment w:val="auto"/>
        <w:rPr>
          <w:rFonts w:ascii="標楷體" w:eastAsia="標楷體" w:hAnsi="標楷體" w:hint="eastAsia"/>
          <w:kern w:val="2"/>
          <w:sz w:val="28"/>
          <w:szCs w:val="28"/>
        </w:rPr>
      </w:pPr>
      <w:r w:rsidRPr="00A80156">
        <w:rPr>
          <w:rFonts w:ascii="標楷體" w:eastAsia="標楷體" w:hAnsi="標楷體" w:hint="eastAsia"/>
          <w:kern w:val="2"/>
          <w:sz w:val="28"/>
          <w:szCs w:val="28"/>
        </w:rPr>
        <w:t>適逢本院國民法官法庭改造工程竣工，並於本月29日辦理驗收，惟因有部分工程缺失尚待改善，經與廠商協調，在全部驗收完畢前，同意作為模擬法庭之演練，兼具整體功能成效之檢驗。</w:t>
      </w:r>
    </w:p>
    <w:p w:rsidR="00A80156" w:rsidRPr="00A80156" w:rsidRDefault="00A80156" w:rsidP="00A80156">
      <w:pPr>
        <w:widowControl/>
        <w:suppressAutoHyphens w:val="0"/>
        <w:autoSpaceDN/>
        <w:spacing w:line="360" w:lineRule="auto"/>
        <w:ind w:firstLineChars="202" w:firstLine="566"/>
        <w:jc w:val="both"/>
        <w:textAlignment w:val="auto"/>
        <w:rPr>
          <w:rFonts w:ascii="標楷體" w:eastAsia="標楷體" w:hAnsi="標楷體" w:hint="eastAsia"/>
          <w:kern w:val="2"/>
          <w:sz w:val="28"/>
          <w:szCs w:val="28"/>
        </w:rPr>
      </w:pPr>
      <w:r w:rsidRPr="00A80156">
        <w:rPr>
          <w:rFonts w:ascii="標楷體" w:eastAsia="標楷體" w:hAnsi="標楷體" w:hint="eastAsia"/>
          <w:kern w:val="2"/>
          <w:sz w:val="28"/>
          <w:szCs w:val="28"/>
        </w:rPr>
        <w:t>本模擬法庭第2輪次</w:t>
      </w:r>
      <w:proofErr w:type="gramStart"/>
      <w:r w:rsidRPr="00A80156">
        <w:rPr>
          <w:rFonts w:ascii="標楷體" w:eastAsia="標楷體" w:hAnsi="標楷體" w:hint="eastAsia"/>
          <w:kern w:val="2"/>
          <w:sz w:val="28"/>
          <w:szCs w:val="28"/>
        </w:rPr>
        <w:t>111</w:t>
      </w:r>
      <w:proofErr w:type="gramEnd"/>
      <w:r w:rsidRPr="00A80156">
        <w:rPr>
          <w:rFonts w:ascii="標楷體" w:eastAsia="標楷體" w:hAnsi="標楷體" w:hint="eastAsia"/>
          <w:kern w:val="2"/>
          <w:sz w:val="28"/>
          <w:szCs w:val="28"/>
        </w:rPr>
        <w:t>年度</w:t>
      </w:r>
      <w:proofErr w:type="gramStart"/>
      <w:r w:rsidRPr="00A80156">
        <w:rPr>
          <w:rFonts w:ascii="標楷體" w:eastAsia="標楷體" w:hAnsi="標楷體" w:hint="eastAsia"/>
          <w:kern w:val="2"/>
          <w:sz w:val="28"/>
          <w:szCs w:val="28"/>
        </w:rPr>
        <w:t>國模重訴字</w:t>
      </w:r>
      <w:proofErr w:type="gramEnd"/>
      <w:r w:rsidRPr="00A80156">
        <w:rPr>
          <w:rFonts w:ascii="標楷體" w:eastAsia="標楷體" w:hAnsi="標楷體" w:hint="eastAsia"/>
          <w:kern w:val="2"/>
          <w:sz w:val="28"/>
          <w:szCs w:val="28"/>
        </w:rPr>
        <w:t>第1號違反家庭暴力防治法之殺人案件，以實際案例進行改編，作為</w:t>
      </w:r>
      <w:proofErr w:type="gramStart"/>
      <w:r w:rsidRPr="00A80156">
        <w:rPr>
          <w:rFonts w:ascii="標楷體" w:eastAsia="標楷體" w:hAnsi="標楷體" w:hint="eastAsia"/>
          <w:kern w:val="2"/>
          <w:sz w:val="28"/>
          <w:szCs w:val="28"/>
        </w:rPr>
        <w:t>模擬實真演練</w:t>
      </w:r>
      <w:proofErr w:type="gramEnd"/>
      <w:r w:rsidRPr="00A80156">
        <w:rPr>
          <w:rFonts w:ascii="標楷體" w:eastAsia="標楷體" w:hAnsi="標楷體" w:hint="eastAsia"/>
          <w:kern w:val="2"/>
          <w:sz w:val="28"/>
          <w:szCs w:val="28"/>
        </w:rPr>
        <w:t>之劇本。院長陳弘能於開審前致詞表示，</w:t>
      </w:r>
      <w:proofErr w:type="gramStart"/>
      <w:r w:rsidRPr="00A80156">
        <w:rPr>
          <w:rFonts w:ascii="標楷體" w:eastAsia="標楷體" w:hAnsi="標楷體" w:hint="eastAsia"/>
          <w:kern w:val="2"/>
          <w:sz w:val="28"/>
          <w:szCs w:val="28"/>
        </w:rPr>
        <w:t>本輪次之</w:t>
      </w:r>
      <w:proofErr w:type="gramEnd"/>
      <w:r w:rsidRPr="00A80156">
        <w:rPr>
          <w:rFonts w:ascii="標楷體" w:eastAsia="標楷體" w:hAnsi="標楷體" w:hint="eastAsia"/>
          <w:kern w:val="2"/>
          <w:sz w:val="28"/>
          <w:szCs w:val="28"/>
        </w:rPr>
        <w:t>預演正好趕上嶄新的國民法官法庭改造工程竣工，法庭內部呈現莊嚴中透著整潔、明亮、溫馨的感受，迎合建構友善的審判環境，落實司法親民的理念。</w:t>
      </w:r>
    </w:p>
    <w:p w:rsidR="009B0E7D" w:rsidRDefault="00A80156" w:rsidP="00A80156">
      <w:pPr>
        <w:widowControl/>
        <w:suppressAutoHyphens w:val="0"/>
        <w:autoSpaceDN/>
        <w:spacing w:line="360" w:lineRule="auto"/>
        <w:ind w:firstLineChars="202" w:firstLine="566"/>
        <w:jc w:val="both"/>
        <w:textAlignment w:val="auto"/>
        <w:rPr>
          <w:rFonts w:ascii="標楷體" w:eastAsia="標楷體" w:hAnsi="標楷體"/>
          <w:kern w:val="2"/>
          <w:sz w:val="28"/>
          <w:szCs w:val="28"/>
        </w:rPr>
      </w:pPr>
      <w:r w:rsidRPr="00A80156">
        <w:rPr>
          <w:rFonts w:ascii="標楷體" w:eastAsia="標楷體" w:hAnsi="標楷體" w:hint="eastAsia"/>
          <w:kern w:val="2"/>
          <w:sz w:val="28"/>
          <w:szCs w:val="28"/>
        </w:rPr>
        <w:t>本工程因尚未完全驗收完畢，且本日為準備程序期日，又逢</w:t>
      </w:r>
      <w:proofErr w:type="gramStart"/>
      <w:r w:rsidRPr="00A80156">
        <w:rPr>
          <w:rFonts w:ascii="標楷體" w:eastAsia="標楷體" w:hAnsi="標楷體" w:hint="eastAsia"/>
          <w:kern w:val="2"/>
          <w:sz w:val="28"/>
          <w:szCs w:val="28"/>
        </w:rPr>
        <w:t>疫</w:t>
      </w:r>
      <w:proofErr w:type="gramEnd"/>
      <w:r w:rsidRPr="00A80156">
        <w:rPr>
          <w:rFonts w:ascii="標楷體" w:eastAsia="標楷體" w:hAnsi="標楷體" w:hint="eastAsia"/>
          <w:kern w:val="2"/>
          <w:sz w:val="28"/>
          <w:szCs w:val="28"/>
        </w:rPr>
        <w:t>情嚴峻</w:t>
      </w:r>
      <w:proofErr w:type="gramStart"/>
      <w:r w:rsidRPr="00A80156">
        <w:rPr>
          <w:rFonts w:ascii="標楷體" w:eastAsia="標楷體" w:hAnsi="標楷體" w:hint="eastAsia"/>
          <w:kern w:val="2"/>
          <w:sz w:val="28"/>
          <w:szCs w:val="28"/>
        </w:rPr>
        <w:t>期間，</w:t>
      </w:r>
      <w:proofErr w:type="gramEnd"/>
      <w:r w:rsidRPr="00A80156">
        <w:rPr>
          <w:rFonts w:ascii="標楷體" w:eastAsia="標楷體" w:hAnsi="標楷體" w:hint="eastAsia"/>
          <w:kern w:val="2"/>
          <w:sz w:val="28"/>
          <w:szCs w:val="28"/>
        </w:rPr>
        <w:t>基於防疫優先為原則，無法完全開放外界到場參與，待7</w:t>
      </w:r>
      <w:r w:rsidRPr="00A80156">
        <w:rPr>
          <w:rFonts w:ascii="標楷體" w:eastAsia="標楷體" w:hAnsi="標楷體" w:hint="eastAsia"/>
          <w:kern w:val="2"/>
          <w:sz w:val="28"/>
          <w:szCs w:val="28"/>
        </w:rPr>
        <w:lastRenderedPageBreak/>
        <w:t>月28、29日之國民法官選任、審理、評議、宣判及研討會期日，如一切條件就緒，當就全新的法庭風貌展現在國人眼前，共同體驗清新、亮麗、舒適的一面，提供優質的審判環境，有助人民對司法的信賴。</w:t>
      </w:r>
    </w:p>
    <w:p w:rsidR="00A80156" w:rsidRPr="00513A14" w:rsidRDefault="00A80156" w:rsidP="00A80156">
      <w:pPr>
        <w:jc w:val="both"/>
        <w:rPr>
          <w:rFonts w:ascii="標楷體" w:eastAsia="標楷體" w:hAnsi="標楷體" w:hint="eastAsia"/>
          <w:sz w:val="28"/>
          <w:szCs w:val="28"/>
        </w:rPr>
      </w:pPr>
      <w:bookmarkStart w:id="0" w:name="_GoBack"/>
      <w:bookmarkEnd w:id="0"/>
    </w:p>
    <w:p w:rsidR="00A80156" w:rsidRDefault="00A80156" w:rsidP="00A80156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6AA53933" wp14:editId="5F905BFA">
            <wp:extent cx="5274310" cy="2967990"/>
            <wp:effectExtent l="0" t="0" r="254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56" w:rsidRDefault="00A80156" w:rsidP="00A80156"/>
    <w:p w:rsidR="00A80156" w:rsidRDefault="00A80156" w:rsidP="00A80156"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402568BA" wp14:editId="762F786A">
            <wp:extent cx="5274310" cy="2967990"/>
            <wp:effectExtent l="0" t="0" r="254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15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E76C7"/>
    <w:multiLevelType w:val="hybridMultilevel"/>
    <w:tmpl w:val="19D6A10C"/>
    <w:lvl w:ilvl="0" w:tplc="036C82EC">
      <w:start w:val="1"/>
      <w:numFmt w:val="decimalEnclosedParen"/>
      <w:lvlText w:val="%1"/>
      <w:lvlJc w:val="left"/>
      <w:pPr>
        <w:ind w:left="927" w:hanging="360"/>
      </w:pPr>
      <w:rPr>
        <w:rFonts w:ascii="新細明體" w:eastAsia="新細明體" w:hAnsi="新細明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2FA33E10"/>
    <w:multiLevelType w:val="hybridMultilevel"/>
    <w:tmpl w:val="ECAE89E4"/>
    <w:lvl w:ilvl="0" w:tplc="F7B8FB0E">
      <w:start w:val="1"/>
      <w:numFmt w:val="taiwaneseCountingThousand"/>
      <w:lvlText w:val="(%1)"/>
      <w:lvlJc w:val="left"/>
      <w:pPr>
        <w:ind w:left="1080" w:hanging="60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A056886"/>
    <w:multiLevelType w:val="hybridMultilevel"/>
    <w:tmpl w:val="90822D22"/>
    <w:lvl w:ilvl="0" w:tplc="F346551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AB3F57"/>
    <w:multiLevelType w:val="hybridMultilevel"/>
    <w:tmpl w:val="3E62AE5C"/>
    <w:lvl w:ilvl="0" w:tplc="C4D000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156"/>
    <w:rsid w:val="00021A96"/>
    <w:rsid w:val="000A4E01"/>
    <w:rsid w:val="000E2EB2"/>
    <w:rsid w:val="00152C76"/>
    <w:rsid w:val="00183D59"/>
    <w:rsid w:val="00276898"/>
    <w:rsid w:val="003374CE"/>
    <w:rsid w:val="003B0DC6"/>
    <w:rsid w:val="003E2EA6"/>
    <w:rsid w:val="00485D90"/>
    <w:rsid w:val="004B3E39"/>
    <w:rsid w:val="004C56DD"/>
    <w:rsid w:val="005429BC"/>
    <w:rsid w:val="005A4635"/>
    <w:rsid w:val="005A72C8"/>
    <w:rsid w:val="00642683"/>
    <w:rsid w:val="007A103D"/>
    <w:rsid w:val="00950F45"/>
    <w:rsid w:val="00975218"/>
    <w:rsid w:val="00981BFC"/>
    <w:rsid w:val="009B0E7D"/>
    <w:rsid w:val="00A76ACA"/>
    <w:rsid w:val="00A80156"/>
    <w:rsid w:val="00B43E69"/>
    <w:rsid w:val="00C144DF"/>
    <w:rsid w:val="00D65451"/>
    <w:rsid w:val="00E55485"/>
    <w:rsid w:val="00E8569F"/>
    <w:rsid w:val="00ED4A5E"/>
    <w:rsid w:val="00F20D1A"/>
    <w:rsid w:val="00F7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BC819"/>
  <w15:chartTrackingRefBased/>
  <w15:docId w15:val="{9E4962B2-71DE-4215-AFF0-6F1B74867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7558B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558B"/>
    <w:rPr>
      <w:b/>
      <w:bCs/>
    </w:rPr>
  </w:style>
  <w:style w:type="paragraph" w:styleId="Web">
    <w:name w:val="Normal (Web)"/>
    <w:basedOn w:val="a"/>
    <w:uiPriority w:val="99"/>
    <w:semiHidden/>
    <w:unhideWhenUsed/>
    <w:rsid w:val="00F7558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</w:rPr>
  </w:style>
  <w:style w:type="paragraph" w:styleId="a4">
    <w:name w:val="List Paragraph"/>
    <w:basedOn w:val="a"/>
    <w:uiPriority w:val="34"/>
    <w:qFormat/>
    <w:rsid w:val="00ED4A5E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A76A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76ACA"/>
    <w:rPr>
      <w:rFonts w:asciiTheme="majorHAnsi" w:eastAsiaTheme="majorEastAsia" w:hAnsiTheme="majorHAnsi" w:cstheme="majorBid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1110701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114D5-7212-4003-81C6-2C40018A3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1110701.dotx</Template>
  <TotalTime>2</TotalTime>
  <Pages>2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kmd</dc:creator>
  <cp:keywords/>
  <dc:description/>
  <cp:lastModifiedBy>kmd</cp:lastModifiedBy>
  <cp:revision>1</cp:revision>
  <cp:lastPrinted>2021-11-19T01:54:00Z</cp:lastPrinted>
  <dcterms:created xsi:type="dcterms:W3CDTF">2022-07-01T07:20:00Z</dcterms:created>
  <dcterms:modified xsi:type="dcterms:W3CDTF">2022-07-01T07:24:00Z</dcterms:modified>
</cp:coreProperties>
</file>